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ind w:left="720" w:right="270" w:firstLine="0"/>
        <w:rPr>
          <w:rFonts w:ascii="Arial" w:cs="Arial" w:eastAsia="Arial" w:hAnsi="Arial"/>
          <w:sz w:val="36"/>
          <w:szCs w:val="36"/>
          <w:shd w:fill="f2f2f2" w:val="clear"/>
        </w:rPr>
      </w:pPr>
      <w:bookmarkStart w:colFirst="0" w:colLast="0" w:name="_gjdgxs" w:id="0"/>
      <w:bookmarkEnd w:id="0"/>
      <w:r w:rsidDel="00000000" w:rsidR="00000000" w:rsidRPr="00000000">
        <w:rPr>
          <w:rFonts w:ascii="Arial" w:cs="Arial" w:eastAsia="Arial" w:hAnsi="Arial"/>
          <w:sz w:val="36"/>
          <w:szCs w:val="36"/>
          <w:shd w:fill="f2f2f2" w:val="clear"/>
          <w:rtl w:val="0"/>
        </w:rPr>
        <w:t xml:space="preserve">Implementing Nowcasting Intelligent System for Media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ind w:right="270"/>
        <w:rPr/>
      </w:pPr>
      <w:r w:rsidDel="00000000" w:rsidR="00000000" w:rsidRPr="00000000">
        <w:rPr>
          <w:rtl w:val="0"/>
        </w:rPr>
        <w:tab/>
        <w:t xml:space="preserve"> </w:t>
      </w:r>
      <w:hyperlink w:anchor="_2et92p0">
        <w:r w:rsidDel="00000000" w:rsidR="00000000" w:rsidRPr="00000000">
          <w:rPr>
            <w:color w:val="1155cc"/>
            <w:u w:val="single"/>
            <w:rtl w:val="0"/>
          </w:rPr>
          <w:t xml:space="preserve">Team Members</w:t>
        </w:r>
      </w:hyperlink>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ind w:left="810" w:right="270" w:firstLine="0"/>
        <w:rPr/>
      </w:pPr>
      <w:hyperlink w:anchor="_tyjcwt">
        <w:r w:rsidDel="00000000" w:rsidR="00000000" w:rsidRPr="00000000">
          <w:rPr>
            <w:color w:val="1155cc"/>
            <w:u w:val="single"/>
            <w:rtl w:val="0"/>
          </w:rPr>
          <w:t xml:space="preserve">Part 1: Designing the REST API with Logic Enhancement</w:t>
        </w:r>
      </w:hyperlink>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ind w:left="810" w:right="270" w:firstLine="0"/>
        <w:rPr/>
      </w:pPr>
      <w:r w:rsidDel="00000000" w:rsidR="00000000" w:rsidRPr="00000000">
        <w:rPr>
          <w:rtl w:val="0"/>
        </w:rPr>
        <w:t xml:space="preserve">    </w:t>
      </w:r>
      <w:hyperlink w:anchor="_1t3h5sf">
        <w:r w:rsidDel="00000000" w:rsidR="00000000" w:rsidRPr="00000000">
          <w:rPr>
            <w:color w:val="1155cc"/>
            <w:u w:val="single"/>
            <w:rtl w:val="0"/>
          </w:rPr>
          <w:t xml:space="preserve">Operations supported by API</w:t>
        </w:r>
      </w:hyperlink>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ind w:left="810" w:right="270" w:firstLine="0"/>
        <w:rPr/>
      </w:pPr>
      <w:r w:rsidDel="00000000" w:rsidR="00000000" w:rsidRPr="00000000">
        <w:rPr>
          <w:rtl w:val="0"/>
        </w:rPr>
        <w:t xml:space="preserve">   </w:t>
      </w:r>
      <w:hyperlink w:anchor="_4d34og8">
        <w:r w:rsidDel="00000000" w:rsidR="00000000" w:rsidRPr="00000000">
          <w:rPr>
            <w:color w:val="1155cc"/>
            <w:u w:val="single"/>
            <w:rtl w:val="0"/>
          </w:rPr>
          <w:t xml:space="preserve">GeoPy distance logic and Nearest Location</w:t>
        </w:r>
      </w:hyperlink>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left="810" w:right="270" w:firstLine="0"/>
        <w:rPr/>
      </w:pPr>
      <w:r w:rsidDel="00000000" w:rsidR="00000000" w:rsidRPr="00000000">
        <w:rPr>
          <w:rtl w:val="0"/>
        </w:rPr>
        <w:t xml:space="preserve">    </w:t>
      </w:r>
      <w:hyperlink w:anchor="_2s8eyo1">
        <w:r w:rsidDel="00000000" w:rsidR="00000000" w:rsidRPr="00000000">
          <w:rPr>
            <w:color w:val="1155cc"/>
            <w:u w:val="single"/>
            <w:rtl w:val="0"/>
          </w:rPr>
          <w:t xml:space="preserve">Positive Test Cases</w:t>
        </w:r>
      </w:hyperlink>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ind w:left="810" w:right="270" w:firstLine="0"/>
        <w:rPr/>
      </w:pPr>
      <w:r w:rsidDel="00000000" w:rsidR="00000000" w:rsidRPr="00000000">
        <w:rPr>
          <w:rtl w:val="0"/>
        </w:rPr>
        <w:t xml:space="preserve">    </w:t>
      </w:r>
      <w:hyperlink w:anchor="_26in1rg">
        <w:r w:rsidDel="00000000" w:rsidR="00000000" w:rsidRPr="00000000">
          <w:rPr>
            <w:color w:val="1155cc"/>
            <w:u w:val="single"/>
            <w:rtl w:val="0"/>
          </w:rPr>
          <w:t xml:space="preserve">Negative Test Cases</w:t>
        </w:r>
      </w:hyperlink>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ab/>
      </w:r>
      <w:hyperlink w:anchor="_35nkun2">
        <w:r w:rsidDel="00000000" w:rsidR="00000000" w:rsidRPr="00000000">
          <w:rPr>
            <w:color w:val="1155cc"/>
            <w:u w:val="single"/>
            <w:rtl w:val="0"/>
          </w:rPr>
          <w:t xml:space="preserve">Part 2: New Client (Streamlit)</w:t>
        </w:r>
      </w:hyperlink>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ab/>
      </w:r>
      <w:hyperlink w:anchor="_1ksv4uv">
        <w:r w:rsidDel="00000000" w:rsidR="00000000" w:rsidRPr="00000000">
          <w:rPr>
            <w:color w:val="1155cc"/>
            <w:u w:val="single"/>
            <w:rtl w:val="0"/>
          </w:rPr>
          <w:t xml:space="preserve">Part 3: Host the API</w:t>
        </w:r>
      </w:hyperlink>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ab/>
        <w:t xml:space="preserve">     </w:t>
      </w:r>
      <w:hyperlink w:anchor="_nw0zf9470ah4">
        <w:r w:rsidDel="00000000" w:rsidR="00000000" w:rsidRPr="00000000">
          <w:rPr>
            <w:color w:val="1155cc"/>
            <w:u w:val="single"/>
            <w:rtl w:val="0"/>
          </w:rPr>
          <w:t xml:space="preserve">Deployment on Cloud Run</w:t>
        </w:r>
      </w:hyperlink>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ab/>
        <w:t xml:space="preserve">     </w:t>
      </w:r>
      <w:hyperlink w:anchor="_gl1ke927hs22">
        <w:r w:rsidDel="00000000" w:rsidR="00000000" w:rsidRPr="00000000">
          <w:rPr>
            <w:color w:val="1155cc"/>
            <w:u w:val="single"/>
            <w:rtl w:val="0"/>
          </w:rPr>
          <w:t xml:space="preserve">1. Creating a DockerFile</w:t>
        </w:r>
      </w:hyperlink>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2edsrut1vo0q">
        <w:r w:rsidDel="00000000" w:rsidR="00000000" w:rsidRPr="00000000">
          <w:rPr>
            <w:color w:val="1155cc"/>
            <w:u w:val="single"/>
            <w:rtl w:val="0"/>
          </w:rPr>
          <w:t xml:space="preserve">2. Build a Container Image</w:t>
        </w:r>
      </w:hyperlink>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6bsn1547ui4x">
        <w:r w:rsidDel="00000000" w:rsidR="00000000" w:rsidRPr="00000000">
          <w:rPr>
            <w:color w:val="1155cc"/>
            <w:u w:val="single"/>
            <w:rtl w:val="0"/>
          </w:rPr>
          <w:t xml:space="preserve">3. Deploy the Container Image</w:t>
        </w:r>
      </w:hyperlink>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vhajovqscjih">
        <w:r w:rsidDel="00000000" w:rsidR="00000000" w:rsidRPr="00000000">
          <w:rPr>
            <w:color w:val="1155cc"/>
            <w:u w:val="single"/>
            <w:rtl w:val="0"/>
          </w:rPr>
          <w:t xml:space="preserve">Part 4 : Securing the API using JWT Tokens</w:t>
        </w:r>
      </w:hyperlink>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7ufqh53d0tj">
        <w:r w:rsidDel="00000000" w:rsidR="00000000" w:rsidRPr="00000000">
          <w:rPr>
            <w:color w:val="1155cc"/>
            <w:u w:val="single"/>
            <w:rtl w:val="0"/>
          </w:rPr>
          <w:t xml:space="preserve">JWT Authentication</w:t>
        </w:r>
      </w:hyperlink>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6y5s84yt30lk">
        <w:r w:rsidDel="00000000" w:rsidR="00000000" w:rsidRPr="00000000">
          <w:rPr>
            <w:color w:val="1155cc"/>
            <w:u w:val="single"/>
            <w:rtl w:val="0"/>
          </w:rPr>
          <w:t xml:space="preserve">JWT Handler</w:t>
        </w:r>
      </w:hyperlink>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z41x55qzjk7x">
        <w:r w:rsidDel="00000000" w:rsidR="00000000" w:rsidRPr="00000000">
          <w:rPr>
            <w:color w:val="1155cc"/>
            <w:u w:val="single"/>
            <w:rtl w:val="0"/>
          </w:rPr>
          <w:t xml:space="preserve">JWT Secret and Algorithm</w:t>
        </w:r>
      </w:hyperlink>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3m2xlgrb3ogi">
        <w:r w:rsidDel="00000000" w:rsidR="00000000" w:rsidRPr="00000000">
          <w:rPr>
            <w:color w:val="1155cc"/>
            <w:u w:val="single"/>
            <w:rtl w:val="0"/>
          </w:rPr>
          <w:t xml:space="preserve">User Registration and Login</w:t>
        </w:r>
      </w:hyperlink>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h9gzlljex4mp">
        <w:r w:rsidDel="00000000" w:rsidR="00000000" w:rsidRPr="00000000">
          <w:rPr>
            <w:color w:val="1155cc"/>
            <w:u w:val="single"/>
            <w:rtl w:val="0"/>
          </w:rPr>
          <w:t xml:space="preserve">Securing Routes</w:t>
        </w:r>
      </w:hyperlink>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7v5zoileupyp">
        <w:r w:rsidDel="00000000" w:rsidR="00000000" w:rsidRPr="00000000">
          <w:rPr>
            <w:color w:val="1155cc"/>
            <w:u w:val="single"/>
            <w:rtl w:val="0"/>
          </w:rPr>
          <w:t xml:space="preserve">JWT Bearer</w:t>
        </w:r>
      </w:hyperlink>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kpe1j35uml8u">
        <w:r w:rsidDel="00000000" w:rsidR="00000000" w:rsidRPr="00000000">
          <w:rPr>
            <w:color w:val="1155cc"/>
            <w:u w:val="single"/>
            <w:rtl w:val="0"/>
          </w:rPr>
          <w:t xml:space="preserve">Dependency Injection</w:t>
        </w:r>
      </w:hyperlink>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ind w:left="0" w:right="270" w:firstLine="0"/>
        <w:rPr/>
      </w:pPr>
      <w:r w:rsidDel="00000000" w:rsidR="00000000" w:rsidRPr="00000000">
        <w:rPr>
          <w:rtl w:val="0"/>
        </w:rPr>
        <w:t xml:space="preserve">             </w:t>
      </w:r>
      <w:hyperlink w:anchor="_ljserqgf6nmu">
        <w:r w:rsidDel="00000000" w:rsidR="00000000" w:rsidRPr="00000000">
          <w:rPr>
            <w:color w:val="1155cc"/>
            <w:u w:val="single"/>
            <w:rtl w:val="0"/>
          </w:rPr>
          <w:t xml:space="preserve">Part 5 : Airflow Pipeline</w:t>
        </w:r>
      </w:hyperlink>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810" w:right="27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pageBreakBefore w:val="0"/>
            <w:spacing w:before="60" w:line="240" w:lineRule="auto"/>
            <w:ind w:left="810" w:right="270" w:firstLine="0"/>
            <w:rPr>
              <w:color w:val="1155cc"/>
            </w:rPr>
          </w:pPr>
          <w:r w:rsidDel="00000000" w:rsidR="00000000" w:rsidRPr="00000000">
            <w:fldChar w:fldCharType="begin"/>
            <w:instrText xml:space="preserve"> TOC \h \u \z \n </w:instrText>
            <w:fldChar w:fldCharType="separate"/>
          </w:r>
          <w:r w:rsidDel="00000000" w:rsidR="00000000" w:rsidRPr="00000000">
            <w:rPr>
              <w:rtl w:val="0"/>
            </w:rPr>
          </w:r>
        </w:p>
        <w:p w:rsidR="00000000" w:rsidDel="00000000" w:rsidP="00000000" w:rsidRDefault="00000000" w:rsidRPr="00000000" w14:paraId="0000001B">
          <w:pPr>
            <w:pageBreakBefore w:val="0"/>
            <w:spacing w:after="80" w:before="60" w:line="240" w:lineRule="auto"/>
            <w:ind w:left="810" w:right="270" w:firstLine="0"/>
            <w:rPr>
              <w:color w:val="1155cc"/>
              <w:u w:val="single"/>
            </w:rPr>
          </w:pPr>
          <w:hyperlink w:anchor="_2jxsxqh">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14:paraId="0000001C">
          <w:pPr>
            <w:pageBreakBefore w:val="0"/>
            <w:spacing w:after="80" w:before="60" w:line="120" w:lineRule="auto"/>
            <w:ind w:left="810" w:right="270" w:firstLine="0"/>
            <w:rPr>
              <w:color w:val="1155cc"/>
              <w:u w:val="single"/>
            </w:rPr>
          </w:pPr>
          <w:r w:rsidDel="00000000" w:rsidR="00000000" w:rsidRPr="00000000">
            <w:rPr>
              <w:rtl w:val="0"/>
            </w:rPr>
          </w:r>
        </w:p>
        <w:p w:rsidR="00000000" w:rsidDel="00000000" w:rsidP="00000000" w:rsidRDefault="00000000" w:rsidRPr="00000000" w14:paraId="0000001D">
          <w:pPr>
            <w:pageBreakBefore w:val="0"/>
            <w:spacing w:after="80" w:before="60" w:line="240" w:lineRule="auto"/>
            <w:ind w:left="810" w:right="270" w:firstLine="0"/>
            <w:rPr>
              <w:color w:val="1155cc"/>
              <w:u w:val="single"/>
            </w:rPr>
          </w:pPr>
          <w:hyperlink w:anchor="_z337ya">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1E">
          <w:pPr>
            <w:pageBreakBefore w:val="0"/>
            <w:spacing w:after="80" w:before="60" w:line="240" w:lineRule="auto"/>
            <w:ind w:left="810" w:right="270" w:firstLine="0"/>
            <w:rPr>
              <w:color w:val="1155cc"/>
              <w:u w:val="single"/>
            </w:rPr>
          </w:pPr>
          <w:r w:rsidDel="00000000" w:rsidR="00000000" w:rsidRPr="00000000">
            <w:rPr>
              <w:rtl w:val="0"/>
            </w:rPr>
          </w:r>
        </w:p>
        <w:p w:rsidR="00000000" w:rsidDel="00000000" w:rsidP="00000000" w:rsidRDefault="00000000" w:rsidRPr="00000000" w14:paraId="0000001F">
          <w:pPr>
            <w:pageBreakBefore w:val="0"/>
            <w:spacing w:after="80" w:before="60" w:line="240" w:lineRule="auto"/>
            <w:ind w:left="810" w:right="270" w:firstLine="0"/>
            <w:rPr>
              <w:color w:val="1155cc"/>
              <w:u w:val="single"/>
            </w:rPr>
          </w:pPr>
          <w:r w:rsidDel="00000000" w:rsidR="00000000" w:rsidRPr="00000000">
            <w:rPr>
              <w:rtl w:val="0"/>
            </w:rPr>
          </w:r>
        </w:p>
        <w:p w:rsidR="00000000" w:rsidDel="00000000" w:rsidP="00000000" w:rsidRDefault="00000000" w:rsidRPr="00000000" w14:paraId="00000020">
          <w:pPr>
            <w:pageBreakBefore w:val="0"/>
            <w:spacing w:after="80" w:before="60" w:line="240" w:lineRule="auto"/>
            <w:ind w:left="810" w:right="270" w:firstLine="0"/>
            <w:rPr>
              <w:color w:val="1155cc"/>
              <w:u w:val="singl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Style w:val="Heading1"/>
        <w:rPr>
          <w:sz w:val="36"/>
          <w:szCs w:val="36"/>
        </w:rPr>
      </w:pPr>
      <w:bookmarkStart w:colFirst="0" w:colLast="0" w:name="_30j0zll" w:id="1"/>
      <w:bookmarkEnd w:id="1"/>
      <w:r w:rsidDel="00000000" w:rsidR="00000000" w:rsidRPr="00000000">
        <w:rPr>
          <w:rtl w:val="0"/>
        </w:rPr>
      </w:r>
    </w:p>
    <w:p w:rsidR="00000000" w:rsidDel="00000000" w:rsidP="00000000" w:rsidRDefault="00000000" w:rsidRPr="00000000" w14:paraId="00000026">
      <w:pPr>
        <w:pStyle w:val="Title"/>
        <w:ind w:left="720" w:right="270" w:firstLine="0"/>
        <w:rPr>
          <w:rFonts w:ascii="Arial" w:cs="Arial" w:eastAsia="Arial" w:hAnsi="Arial"/>
          <w:sz w:val="36"/>
          <w:szCs w:val="36"/>
          <w:shd w:fill="f2f2f2" w:val="clear"/>
        </w:rPr>
      </w:pPr>
      <w:bookmarkStart w:colFirst="0" w:colLast="0" w:name="_1fob9te" w:id="2"/>
      <w:bookmarkEnd w:id="2"/>
      <w:r w:rsidDel="00000000" w:rsidR="00000000" w:rsidRPr="00000000">
        <w:rPr>
          <w:rFonts w:ascii="Arial" w:cs="Arial" w:eastAsia="Arial" w:hAnsi="Arial"/>
          <w:sz w:val="36"/>
          <w:szCs w:val="36"/>
          <w:shd w:fill="f2f2f2" w:val="clear"/>
          <w:rtl w:val="0"/>
        </w:rPr>
        <w:t xml:space="preserve">Implementing Nowcasting Intelligent System for Media</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ind w:left="0" w:firstLine="0"/>
        <w:rPr/>
      </w:pPr>
      <w:bookmarkStart w:colFirst="0" w:colLast="0" w:name="_3znysh7" w:id="3"/>
      <w:bookmarkEnd w:id="3"/>
      <w:r w:rsidDel="00000000" w:rsidR="00000000" w:rsidRPr="00000000">
        <w:rPr>
          <w:rtl w:val="0"/>
        </w:rPr>
      </w:r>
    </w:p>
    <w:p w:rsidR="00000000" w:rsidDel="00000000" w:rsidP="00000000" w:rsidRDefault="00000000" w:rsidRPr="00000000" w14:paraId="0000002B">
      <w:pPr>
        <w:pStyle w:val="Heading1"/>
        <w:ind w:left="720" w:firstLine="0"/>
        <w:rPr/>
      </w:pPr>
      <w:bookmarkStart w:colFirst="0" w:colLast="0" w:name="_2et92p0" w:id="4"/>
      <w:bookmarkEnd w:id="4"/>
      <w:r w:rsidDel="00000000" w:rsidR="00000000" w:rsidRPr="00000000">
        <w:rPr>
          <w:rtl w:val="0"/>
        </w:rPr>
        <w:t xml:space="preserve">Team Members</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tbl>
      <w:tblPr>
        <w:tblStyle w:val="Table1"/>
        <w:tblW w:w="7395.0" w:type="dxa"/>
        <w:jc w:val="left"/>
        <w:tblInd w:w="1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795"/>
        <w:tblGridChange w:id="0">
          <w:tblGrid>
            <w:gridCol w:w="3600"/>
            <w:gridCol w:w="3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both"/>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both"/>
              <w:rPr/>
            </w:pPr>
            <w:r w:rsidDel="00000000" w:rsidR="00000000" w:rsidRPr="00000000">
              <w:rPr>
                <w:rtl w:val="0"/>
              </w:rPr>
              <w:t xml:space="preserve">NUID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pPr>
            <w:r w:rsidDel="00000000" w:rsidR="00000000" w:rsidRPr="00000000">
              <w:rPr>
                <w:rtl w:val="0"/>
              </w:rPr>
              <w:t xml:space="preserve">PRIYANKA DILIP SHINDE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pPr>
            <w:r w:rsidDel="00000000" w:rsidR="00000000" w:rsidRPr="00000000">
              <w:rPr>
                <w:rtl w:val="0"/>
              </w:rPr>
              <w:t xml:space="preserve">001524484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pPr>
            <w:r w:rsidDel="00000000" w:rsidR="00000000" w:rsidRPr="00000000">
              <w:rPr>
                <w:rtl w:val="0"/>
              </w:rPr>
              <w:t xml:space="preserve">KSHITIJ ZUTSHI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pPr>
            <w:r w:rsidDel="00000000" w:rsidR="00000000" w:rsidRPr="00000000">
              <w:rPr>
                <w:rtl w:val="0"/>
              </w:rPr>
              <w:t xml:space="preserve">001021288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pPr>
            <w:r w:rsidDel="00000000" w:rsidR="00000000" w:rsidRPr="00000000">
              <w:rPr>
                <w:rtl w:val="0"/>
              </w:rPr>
              <w:t xml:space="preserve">DWITHIKA SHETTY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pPr>
            <w:r w:rsidDel="00000000" w:rsidR="00000000" w:rsidRPr="00000000">
              <w:rPr>
                <w:rtl w:val="0"/>
              </w:rPr>
              <w:t xml:space="preserve">002114630</w:t>
            </w:r>
          </w:p>
        </w:tc>
      </w:tr>
    </w:tbl>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1"/>
        <w:shd w:fill="ffffff" w:val="clear"/>
        <w:spacing w:after="240" w:before="280" w:line="300" w:lineRule="auto"/>
        <w:rPr/>
      </w:pPr>
      <w:bookmarkStart w:colFirst="0" w:colLast="0" w:name="_tyjcwt" w:id="5"/>
      <w:bookmarkEnd w:id="5"/>
      <w:r w:rsidDel="00000000" w:rsidR="00000000" w:rsidRPr="00000000">
        <w:rPr>
          <w:rFonts w:ascii="Arial" w:cs="Arial" w:eastAsia="Arial" w:hAnsi="Arial"/>
          <w:rtl w:val="0"/>
        </w:rPr>
        <w:t xml:space="preserve">Part 1:  Designing the REST </w:t>
      </w:r>
      <w:r w:rsidDel="00000000" w:rsidR="00000000" w:rsidRPr="00000000">
        <w:rPr>
          <w:rtl w:val="0"/>
        </w:rPr>
        <w:t xml:space="preserve">API with Logic Enhancement</w:t>
      </w:r>
    </w:p>
    <w:p w:rsidR="00000000" w:rsidDel="00000000" w:rsidP="00000000" w:rsidRDefault="00000000" w:rsidRPr="00000000" w14:paraId="00000048">
      <w:pPr>
        <w:pStyle w:val="Heading1"/>
        <w:shd w:fill="ffffff" w:val="clear"/>
        <w:spacing w:after="240" w:before="280" w:line="300" w:lineRule="auto"/>
        <w:rPr>
          <w:rFonts w:ascii="Arial" w:cs="Arial" w:eastAsia="Arial" w:hAnsi="Arial"/>
        </w:rPr>
      </w:pPr>
      <w:bookmarkStart w:colFirst="0" w:colLast="0" w:name="_3dy6vkm" w:id="6"/>
      <w:bookmarkEnd w:id="6"/>
      <w:r w:rsidDel="00000000" w:rsidR="00000000" w:rsidRPr="00000000">
        <w:rPr>
          <w:rtl w:val="0"/>
        </w:rPr>
      </w:r>
    </w:p>
    <w:p w:rsidR="00000000" w:rsidDel="00000000" w:rsidP="00000000" w:rsidRDefault="00000000" w:rsidRPr="00000000" w14:paraId="00000049">
      <w:pPr>
        <w:pStyle w:val="Heading2"/>
        <w:rPr/>
      </w:pPr>
      <w:bookmarkStart w:colFirst="0" w:colLast="0" w:name="_1t3h5sf" w:id="7"/>
      <w:bookmarkEnd w:id="7"/>
      <w:r w:rsidDel="00000000" w:rsidR="00000000" w:rsidRPr="00000000">
        <w:rPr>
          <w:rtl w:val="0"/>
        </w:rPr>
        <w:t xml:space="preserve">Operations supported by API</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3"/>
        </w:numPr>
        <w:ind w:left="720" w:hanging="360"/>
        <w:rPr/>
      </w:pPr>
      <w:r w:rsidDel="00000000" w:rsidR="00000000" w:rsidRPr="00000000">
        <w:rPr>
          <w:rtl w:val="0"/>
        </w:rPr>
        <w:t xml:space="preserve">Endpoint 1: </w:t>
      </w:r>
      <w:r w:rsidDel="00000000" w:rsidR="00000000" w:rsidRPr="00000000">
        <w:rPr>
          <w:b w:val="1"/>
          <w:rtl w:val="0"/>
        </w:rPr>
        <w:t xml:space="preserve">/nowcast/{img_Id}</w:t>
      </w: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ab/>
      </w:r>
      <w:r w:rsidDel="00000000" w:rsidR="00000000" w:rsidRPr="00000000">
        <w:rPr>
          <w:rtl w:val="0"/>
        </w:rPr>
        <w:t xml:space="preserve">To render next hour’s nowcasting 12 output images based on their image id that ranges from 0-11 where each   </w:t>
      </w:r>
    </w:p>
    <w:p w:rsidR="00000000" w:rsidDel="00000000" w:rsidP="00000000" w:rsidRDefault="00000000" w:rsidRPr="00000000" w14:paraId="0000004D">
      <w:pPr>
        <w:rPr/>
      </w:pPr>
      <w:r w:rsidDel="00000000" w:rsidR="00000000" w:rsidRPr="00000000">
        <w:rPr>
          <w:rtl w:val="0"/>
        </w:rPr>
        <w:t xml:space="preserve">              image id represents 5 min interval of nowcasted image.</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numPr>
          <w:ilvl w:val="0"/>
          <w:numId w:val="3"/>
        </w:numPr>
        <w:ind w:left="720" w:hanging="360"/>
        <w:rPr/>
      </w:pPr>
      <w:r w:rsidDel="00000000" w:rsidR="00000000" w:rsidRPr="00000000">
        <w:rPr>
          <w:rtl w:val="0"/>
        </w:rPr>
        <w:t xml:space="preserve">Endpoint 2: </w:t>
      </w:r>
      <w:r w:rsidDel="00000000" w:rsidR="00000000" w:rsidRPr="00000000">
        <w:rPr>
          <w:b w:val="1"/>
          <w:rtl w:val="0"/>
        </w:rPr>
        <w:t xml:space="preserve">/weatherviz/{location, nearest_location}</w:t>
      </w:r>
      <w:r w:rsidDel="00000000" w:rsidR="00000000" w:rsidRPr="00000000">
        <w:rPr>
          <w:rtl w:val="0"/>
        </w:rPr>
      </w:r>
    </w:p>
    <w:p w:rsidR="00000000" w:rsidDel="00000000" w:rsidP="00000000" w:rsidRDefault="00000000" w:rsidRPr="00000000" w14:paraId="00000050">
      <w:pPr>
        <w:ind w:left="720" w:firstLine="0"/>
        <w:rPr>
          <w:b w:val="1"/>
        </w:rPr>
      </w:pPr>
      <w:r w:rsidDel="00000000" w:rsidR="00000000" w:rsidRPr="00000000">
        <w:rPr>
          <w:rtl w:val="0"/>
        </w:rPr>
      </w:r>
    </w:p>
    <w:p w:rsidR="00000000" w:rsidDel="00000000" w:rsidP="00000000" w:rsidRDefault="00000000" w:rsidRPr="00000000" w14:paraId="00000051">
      <w:pPr>
        <w:ind w:left="720" w:firstLine="0"/>
        <w:rPr>
          <w:b w:val="1"/>
        </w:rPr>
      </w:pPr>
      <w:r w:rsidDel="00000000" w:rsidR="00000000" w:rsidRPr="00000000">
        <w:rPr>
          <w:rtl w:val="0"/>
        </w:rPr>
      </w:r>
    </w:p>
    <w:p w:rsidR="00000000" w:rsidDel="00000000" w:rsidP="00000000" w:rsidRDefault="00000000" w:rsidRPr="00000000" w14:paraId="00000052">
      <w:pPr>
        <w:pStyle w:val="Heading2"/>
        <w:rPr/>
      </w:pPr>
      <w:bookmarkStart w:colFirst="0" w:colLast="0" w:name="_4d34og8" w:id="8"/>
      <w:bookmarkEnd w:id="8"/>
      <w:r w:rsidDel="00000000" w:rsidR="00000000" w:rsidRPr="00000000">
        <w:rPr>
          <w:rtl w:val="0"/>
        </w:rPr>
        <w:t xml:space="preserve">GeoPy distance logic and Nearest Location</w:t>
      </w:r>
    </w:p>
    <w:p w:rsidR="00000000" w:rsidDel="00000000" w:rsidP="00000000" w:rsidRDefault="00000000" w:rsidRPr="00000000" w14:paraId="00000053">
      <w:pPr>
        <w:ind w:left="0" w:firstLine="0"/>
        <w:rPr>
          <w:b w:val="1"/>
        </w:rPr>
      </w:pPr>
      <w:r w:rsidDel="00000000" w:rsidR="00000000" w:rsidRPr="00000000">
        <w:rPr>
          <w:b w:val="1"/>
          <w:rtl w:val="0"/>
        </w:rPr>
        <w:tab/>
      </w:r>
    </w:p>
    <w:p w:rsidR="00000000" w:rsidDel="00000000" w:rsidP="00000000" w:rsidRDefault="00000000" w:rsidRPr="00000000" w14:paraId="00000054">
      <w:pPr>
        <w:ind w:left="0" w:firstLine="0"/>
        <w:rPr/>
      </w:pPr>
      <w:r w:rsidDel="00000000" w:rsidR="00000000" w:rsidRPr="00000000">
        <w:rPr>
          <w:rtl w:val="0"/>
        </w:rPr>
        <w:t xml:space="preserve">To display the nowcast images gif based on the location and if the location does not exist displaying the      nowcast images gif for nearest location based on user request.</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6477000" cy="3514725"/>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4770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2"/>
        <w:rPr/>
      </w:pPr>
      <w:bookmarkStart w:colFirst="0" w:colLast="0" w:name="_2s8eyo1" w:id="9"/>
      <w:bookmarkEnd w:id="9"/>
      <w:r w:rsidDel="00000000" w:rsidR="00000000" w:rsidRPr="00000000">
        <w:rPr>
          <w:rtl w:val="0"/>
        </w:rPr>
        <w:t xml:space="preserve">Positive Test Cases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3"/>
        <w:rPr/>
      </w:pPr>
      <w:bookmarkStart w:colFirst="0" w:colLast="0" w:name="_17dp8vu" w:id="10"/>
      <w:bookmarkEnd w:id="10"/>
      <w:r w:rsidDel="00000000" w:rsidR="00000000" w:rsidRPr="00000000">
        <w:rPr>
          <w:rtl w:val="0"/>
        </w:rPr>
        <w:t xml:space="preserve">If the location is beyond 100 km it will display no nearest location found.</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7315200" cy="45339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7315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pPr>
      <w:bookmarkStart w:colFirst="0" w:colLast="0" w:name="_3rdcrjn" w:id="11"/>
      <w:bookmarkEnd w:id="11"/>
      <w:r w:rsidDel="00000000" w:rsidR="00000000" w:rsidRPr="00000000">
        <w:rPr>
          <w:rtl w:val="0"/>
        </w:rPr>
        <w:t xml:space="preserve">Giving inputs in caps still gives results.</w:t>
      </w:r>
    </w:p>
    <w:p w:rsidR="00000000" w:rsidDel="00000000" w:rsidP="00000000" w:rsidRDefault="00000000" w:rsidRPr="00000000" w14:paraId="00000060">
      <w:pPr>
        <w:rPr/>
      </w:pPr>
      <w:r w:rsidDel="00000000" w:rsidR="00000000" w:rsidRPr="00000000">
        <w:rPr/>
        <w:drawing>
          <wp:inline distB="114300" distT="114300" distL="114300" distR="114300">
            <wp:extent cx="7315200" cy="6451600"/>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7315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26in1rg" w:id="12"/>
      <w:bookmarkEnd w:id="12"/>
      <w:r w:rsidDel="00000000" w:rsidR="00000000" w:rsidRPr="00000000">
        <w:rPr>
          <w:rtl w:val="0"/>
        </w:rPr>
        <w:t xml:space="preserve">Negative Test Cases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3"/>
        <w:rPr/>
      </w:pPr>
      <w:bookmarkStart w:colFirst="0" w:colLast="0" w:name="_lnxbz9" w:id="13"/>
      <w:bookmarkEnd w:id="13"/>
      <w:r w:rsidDel="00000000" w:rsidR="00000000" w:rsidRPr="00000000">
        <w:rPr>
          <w:rtl w:val="0"/>
        </w:rPr>
        <w:t xml:space="preserve">Giving null values in input field throws error.</w:t>
      </w:r>
    </w:p>
    <w:p w:rsidR="00000000" w:rsidDel="00000000" w:rsidP="00000000" w:rsidRDefault="00000000" w:rsidRPr="00000000" w14:paraId="00000066">
      <w:pPr>
        <w:rPr/>
      </w:pPr>
      <w:r w:rsidDel="00000000" w:rsidR="00000000" w:rsidRPr="00000000">
        <w:rPr/>
        <w:drawing>
          <wp:inline distB="114300" distT="114300" distL="114300" distR="114300">
            <wp:extent cx="7315200" cy="4051300"/>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315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1"/>
        <w:shd w:fill="ffffff" w:val="clear"/>
        <w:spacing w:after="240" w:before="280" w:line="300" w:lineRule="auto"/>
        <w:rPr>
          <w:rFonts w:ascii="Arial" w:cs="Arial" w:eastAsia="Arial" w:hAnsi="Arial"/>
        </w:rPr>
      </w:pPr>
      <w:bookmarkStart w:colFirst="0" w:colLast="0" w:name="_35nkun2" w:id="14"/>
      <w:bookmarkEnd w:id="14"/>
      <w:r w:rsidDel="00000000" w:rsidR="00000000" w:rsidRPr="00000000">
        <w:rPr>
          <w:rFonts w:ascii="Arial" w:cs="Arial" w:eastAsia="Arial" w:hAnsi="Arial"/>
          <w:rtl w:val="0"/>
        </w:rPr>
        <w:t xml:space="preserve">Part 2:  New Client (Streamlit)</w:t>
      </w:r>
    </w:p>
    <w:p w:rsidR="00000000" w:rsidDel="00000000" w:rsidP="00000000" w:rsidRDefault="00000000" w:rsidRPr="00000000" w14:paraId="0000006B">
      <w:pPr>
        <w:rPr/>
      </w:pPr>
      <w:r w:rsidDel="00000000" w:rsidR="00000000" w:rsidRPr="00000000">
        <w:rPr>
          <w:rtl w:val="0"/>
        </w:rPr>
        <w:t xml:space="preserve">Integrating Fast API with Streamlit where users can generate nowcast, filter event narrative, and get geographic representation of storm events happening based on location provided and if the location does not exist user can choose to view the nowcast of nearest location.</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7315200" cy="61341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73152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7315200" cy="76835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73152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1"/>
        <w:rPr/>
      </w:pPr>
      <w:bookmarkStart w:colFirst="0" w:colLast="0" w:name="_1ksv4uv" w:id="15"/>
      <w:bookmarkEnd w:id="15"/>
      <w:r w:rsidDel="00000000" w:rsidR="00000000" w:rsidRPr="00000000">
        <w:rPr>
          <w:rtl w:val="0"/>
        </w:rPr>
        <w:t xml:space="preserve">Part 3: Host the API</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Deployment of FAST API on GCP Cloud Run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2"/>
        <w:rPr/>
      </w:pPr>
      <w:bookmarkStart w:colFirst="0" w:colLast="0" w:name="_nw0zf9470ah4" w:id="16"/>
      <w:bookmarkEnd w:id="16"/>
      <w:r w:rsidDel="00000000" w:rsidR="00000000" w:rsidRPr="00000000">
        <w:rPr>
          <w:rtl w:val="0"/>
        </w:rPr>
        <w:t xml:space="preserve">Deployment on Cloud Run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Google Cloud Run is a fully-managed compute platform for deploying and scaling stateless containerized applications quickly and securely.</w:t>
      </w:r>
    </w:p>
    <w:p w:rsidR="00000000" w:rsidDel="00000000" w:rsidP="00000000" w:rsidRDefault="00000000" w:rsidRPr="00000000" w14:paraId="00000079">
      <w:pPr>
        <w:rPr/>
      </w:pPr>
      <w:r w:rsidDel="00000000" w:rsidR="00000000" w:rsidRPr="00000000">
        <w:rPr>
          <w:rtl w:val="0"/>
        </w:rPr>
        <w:t xml:space="preserve">To deploy our FAST API Nowcasting application to Cloud Run, we need to containerize the application using Docker. This process would give us a container image that can be deployed to Cloud Run.</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3"/>
        <w:keepNext w:val="0"/>
        <w:keepLines w:val="0"/>
        <w:spacing w:after="80" w:before="280" w:lineRule="auto"/>
        <w:rPr/>
      </w:pPr>
      <w:bookmarkStart w:colFirst="0" w:colLast="0" w:name="_gl1ke927hs22" w:id="17"/>
      <w:bookmarkEnd w:id="17"/>
      <w:r w:rsidDel="00000000" w:rsidR="00000000" w:rsidRPr="00000000">
        <w:rPr>
          <w:color w:val="000000"/>
          <w:sz w:val="26"/>
          <w:szCs w:val="26"/>
          <w:rtl w:val="0"/>
        </w:rPr>
        <w:t xml:space="preserve">1. Creating a DockerFile</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first step to containerizing our application is to create a Dockerfile in our source code directory.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6300788" cy="1993609"/>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300788" cy="199360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keepNext w:val="0"/>
        <w:keepLines w:val="0"/>
        <w:spacing w:after="80" w:before="280" w:lineRule="auto"/>
        <w:rPr>
          <w:color w:val="000000"/>
          <w:sz w:val="26"/>
          <w:szCs w:val="26"/>
        </w:rPr>
      </w:pPr>
      <w:bookmarkStart w:colFirst="0" w:colLast="0" w:name="_2edsrut1vo0q" w:id="18"/>
      <w:bookmarkEnd w:id="18"/>
      <w:r w:rsidDel="00000000" w:rsidR="00000000" w:rsidRPr="00000000">
        <w:rPr>
          <w:color w:val="000000"/>
          <w:sz w:val="26"/>
          <w:szCs w:val="26"/>
          <w:rtl w:val="0"/>
        </w:rPr>
        <w:t xml:space="preserve">2. Build a Container Image</w:t>
      </w:r>
    </w:p>
    <w:p w:rsidR="00000000" w:rsidDel="00000000" w:rsidP="00000000" w:rsidRDefault="00000000" w:rsidRPr="00000000" w14:paraId="00000081">
      <w:pPr>
        <w:rPr/>
      </w:pPr>
      <w:r w:rsidDel="00000000" w:rsidR="00000000" w:rsidRPr="00000000">
        <w:rPr>
          <w:rtl w:val="0"/>
        </w:rPr>
        <w:t xml:space="preserve">A container (docker) image is a lightweight, standalone, executable package of software that includes everything needed to run an application: code, runtime, system tools, system libraries, and settings.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200650" cy="1638300"/>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2006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keepNext w:val="0"/>
        <w:keepLines w:val="0"/>
        <w:spacing w:after="80" w:before="280" w:lineRule="auto"/>
        <w:rPr>
          <w:color w:val="000000"/>
          <w:sz w:val="26"/>
          <w:szCs w:val="26"/>
        </w:rPr>
      </w:pPr>
      <w:bookmarkStart w:colFirst="0" w:colLast="0" w:name="_6bsn1547ui4x" w:id="19"/>
      <w:bookmarkEnd w:id="19"/>
      <w:r w:rsidDel="00000000" w:rsidR="00000000" w:rsidRPr="00000000">
        <w:rPr>
          <w:color w:val="000000"/>
          <w:sz w:val="26"/>
          <w:szCs w:val="26"/>
          <w:rtl w:val="0"/>
        </w:rPr>
        <w:t xml:space="preserve">3. Deploy the Container Image</w:t>
      </w:r>
    </w:p>
    <w:p w:rsidR="00000000" w:rsidDel="00000000" w:rsidP="00000000" w:rsidRDefault="00000000" w:rsidRPr="00000000" w14:paraId="00000085">
      <w:pPr>
        <w:rPr/>
      </w:pPr>
      <w:r w:rsidDel="00000000" w:rsidR="00000000" w:rsidRPr="00000000">
        <w:rPr>
          <w:rtl w:val="0"/>
        </w:rPr>
        <w:t xml:space="preserve">The final step is to deploy our serverless app on Cloud Run. To achieve this, we need to create a Cloud Run Service. The service would make use of our image on the Container Registry to deploy the application for us.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When the deployment is successful, Cloud Run would automatically generate a web URL that can be used to access the application. If needed, we can also map a custom domain with the Cloud Run service.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7315200" cy="41783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7315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b w:val="1"/>
          <w:rtl w:val="0"/>
        </w:rPr>
        <w:t xml:space="preserve">NOTE :  Issues faced with reading some H5 files, else data is getting pushed in GCS Bucket</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vhajovqscjih" w:id="20"/>
      <w:bookmarkEnd w:id="20"/>
      <w:r w:rsidDel="00000000" w:rsidR="00000000" w:rsidRPr="00000000">
        <w:rPr>
          <w:rtl w:val="0"/>
        </w:rPr>
        <w:t xml:space="preserve">Part 4 : Securing the API using JWT Tokens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4"/>
        <w:keepNext w:val="0"/>
        <w:keepLines w:val="0"/>
        <w:spacing w:after="40" w:before="240" w:lineRule="auto"/>
        <w:rPr>
          <w:b w:val="1"/>
          <w:color w:val="000000"/>
          <w:u w:val="none"/>
        </w:rPr>
      </w:pPr>
      <w:bookmarkStart w:colFirst="0" w:colLast="0" w:name="_7ufqh53d0tj" w:id="21"/>
      <w:bookmarkEnd w:id="21"/>
      <w:r w:rsidDel="00000000" w:rsidR="00000000" w:rsidRPr="00000000">
        <w:rPr>
          <w:b w:val="1"/>
          <w:color w:val="000000"/>
          <w:u w:val="none"/>
          <w:rtl w:val="0"/>
        </w:rPr>
        <w:t xml:space="preserve">JWT Authentication</w:t>
      </w:r>
    </w:p>
    <w:p w:rsidR="00000000" w:rsidDel="00000000" w:rsidP="00000000" w:rsidRDefault="00000000" w:rsidRPr="00000000" w14:paraId="00000091">
      <w:pPr>
        <w:spacing w:after="240" w:before="240" w:lineRule="auto"/>
        <w:rPr/>
      </w:pPr>
      <w:r w:rsidDel="00000000" w:rsidR="00000000" w:rsidRPr="00000000">
        <w:rPr>
          <w:rtl w:val="0"/>
        </w:rPr>
        <w:t xml:space="preserve">In this section, we'll create a JWT token handler and a class to handle bearer tokens.</w:t>
      </w:r>
    </w:p>
    <w:p w:rsidR="00000000" w:rsidDel="00000000" w:rsidP="00000000" w:rsidRDefault="00000000" w:rsidRPr="00000000" w14:paraId="00000092">
      <w:pPr>
        <w:spacing w:after="240" w:before="240" w:lineRule="auto"/>
        <w:rPr/>
      </w:pPr>
      <w:r w:rsidDel="00000000" w:rsidR="00000000" w:rsidRPr="00000000">
        <w:rPr>
          <w:rtl w:val="0"/>
        </w:rPr>
        <w:t xml:space="preserve">Before beginning, install PyJWT, for encoding and decoding JWTs. We'll also be using python-decouple for reading environment variables.</w:t>
      </w:r>
    </w:p>
    <w:p w:rsidR="00000000" w:rsidDel="00000000" w:rsidP="00000000" w:rsidRDefault="00000000" w:rsidRPr="00000000" w14:paraId="00000093">
      <w:pPr>
        <w:pStyle w:val="Heading4"/>
        <w:keepNext w:val="0"/>
        <w:keepLines w:val="0"/>
        <w:spacing w:after="40" w:before="240" w:lineRule="auto"/>
        <w:rPr>
          <w:b w:val="1"/>
          <w:color w:val="000000"/>
          <w:u w:val="none"/>
        </w:rPr>
      </w:pPr>
      <w:bookmarkStart w:colFirst="0" w:colLast="0" w:name="_6y5s84yt30lk" w:id="22"/>
      <w:bookmarkEnd w:id="22"/>
      <w:r w:rsidDel="00000000" w:rsidR="00000000" w:rsidRPr="00000000">
        <w:rPr>
          <w:b w:val="1"/>
          <w:color w:val="000000"/>
          <w:u w:val="none"/>
          <w:rtl w:val="0"/>
        </w:rPr>
        <w:t xml:space="preserve">JWT Handler</w:t>
      </w:r>
    </w:p>
    <w:p w:rsidR="00000000" w:rsidDel="00000000" w:rsidP="00000000" w:rsidRDefault="00000000" w:rsidRPr="00000000" w14:paraId="00000094">
      <w:pPr>
        <w:spacing w:after="240" w:before="240" w:lineRule="auto"/>
        <w:rPr/>
      </w:pPr>
      <w:r w:rsidDel="00000000" w:rsidR="00000000" w:rsidRPr="00000000">
        <w:rPr>
          <w:rtl w:val="0"/>
        </w:rPr>
        <w:t xml:space="preserve">The JWT handler will be responsible for signing, encoding, decoding, and returning JWT tokens. In the code, we imported the time, typing, jwt, and decouple modules. The time module is responsible for setting an expiry for the tokens. Every JWT has an expiry date and/or time where it becomes invalid. The jwt module is responsible for encoding and decoding generated token strings. Lastly, the token_response function is a helper function for returning generated tokens.</w:t>
      </w:r>
    </w:p>
    <w:p w:rsidR="00000000" w:rsidDel="00000000" w:rsidP="00000000" w:rsidRDefault="00000000" w:rsidRPr="00000000" w14:paraId="00000095">
      <w:pPr>
        <w:pStyle w:val="Heading4"/>
        <w:keepNext w:val="0"/>
        <w:keepLines w:val="0"/>
        <w:spacing w:after="40" w:before="240" w:lineRule="auto"/>
        <w:rPr>
          <w:b w:val="1"/>
          <w:color w:val="000000"/>
          <w:u w:val="none"/>
        </w:rPr>
      </w:pPr>
      <w:bookmarkStart w:colFirst="0" w:colLast="0" w:name="_z41x55qzjk7x" w:id="23"/>
      <w:bookmarkEnd w:id="23"/>
      <w:r w:rsidDel="00000000" w:rsidR="00000000" w:rsidRPr="00000000">
        <w:rPr>
          <w:b w:val="1"/>
          <w:color w:val="000000"/>
          <w:u w:val="none"/>
          <w:rtl w:val="0"/>
        </w:rPr>
        <w:t xml:space="preserve">JWT Secret and Algorithm</w:t>
      </w:r>
    </w:p>
    <w:p w:rsidR="00000000" w:rsidDel="00000000" w:rsidP="00000000" w:rsidRDefault="00000000" w:rsidRPr="00000000" w14:paraId="00000096">
      <w:pPr>
        <w:spacing w:after="240" w:before="240" w:lineRule="auto"/>
        <w:rPr/>
      </w:pPr>
      <w:r w:rsidDel="00000000" w:rsidR="00000000" w:rsidRPr="00000000">
        <w:rPr>
          <w:rtl w:val="0"/>
        </w:rPr>
        <w:t xml:space="preserve">Next, create an environment file called .env in the base directory:</w:t>
      </w:r>
    </w:p>
    <w:p w:rsidR="00000000" w:rsidDel="00000000" w:rsidP="00000000" w:rsidRDefault="00000000" w:rsidRPr="00000000" w14:paraId="00000097">
      <w:pPr>
        <w:rPr>
          <w:color w:val="222222"/>
          <w:shd w:fill="d9d9d9" w:val="clear"/>
        </w:rPr>
      </w:pPr>
      <w:r w:rsidDel="00000000" w:rsidR="00000000" w:rsidRPr="00000000">
        <w:rPr>
          <w:color w:val="222222"/>
          <w:shd w:fill="d9d9d9" w:val="clear"/>
          <w:rtl w:val="0"/>
        </w:rPr>
        <w:t xml:space="preserve">secret=please_please_update_me_please</w:t>
      </w:r>
    </w:p>
    <w:p w:rsidR="00000000" w:rsidDel="00000000" w:rsidP="00000000" w:rsidRDefault="00000000" w:rsidRPr="00000000" w14:paraId="00000098">
      <w:pPr>
        <w:rPr>
          <w:color w:val="222222"/>
          <w:shd w:fill="d9d9d9" w:val="clear"/>
        </w:rPr>
      </w:pPr>
      <w:r w:rsidDel="00000000" w:rsidR="00000000" w:rsidRPr="00000000">
        <w:rPr>
          <w:color w:val="222222"/>
          <w:shd w:fill="d9d9d9" w:val="clear"/>
          <w:rtl w:val="0"/>
        </w:rPr>
        <w:t xml:space="preserve">algorithm=HS256</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The secret key is used for encoding and decoding JWT strings.</w:t>
      </w:r>
    </w:p>
    <w:p w:rsidR="00000000" w:rsidDel="00000000" w:rsidP="00000000" w:rsidRDefault="00000000" w:rsidRPr="00000000" w14:paraId="0000009B">
      <w:pPr>
        <w:spacing w:after="240" w:before="240" w:lineRule="auto"/>
        <w:rPr/>
      </w:pPr>
      <w:r w:rsidDel="00000000" w:rsidR="00000000" w:rsidRPr="00000000">
        <w:rPr>
          <w:rtl w:val="0"/>
        </w:rPr>
        <w:t xml:space="preserve">The algorithm value on the other hand is the type of algorithm used in the encoding process.</w:t>
      </w:r>
    </w:p>
    <w:p w:rsidR="00000000" w:rsidDel="00000000" w:rsidP="00000000" w:rsidRDefault="00000000" w:rsidRPr="00000000" w14:paraId="0000009C">
      <w:pPr>
        <w:spacing w:after="240" w:before="240" w:lineRule="auto"/>
        <w:rPr/>
      </w:pPr>
      <w:r w:rsidDel="00000000" w:rsidR="00000000" w:rsidRPr="00000000">
        <w:rPr>
          <w:rtl w:val="0"/>
        </w:rPr>
        <w:t xml:space="preserve">In the </w:t>
      </w:r>
      <w:r w:rsidDel="00000000" w:rsidR="00000000" w:rsidRPr="00000000">
        <w:rPr>
          <w:b w:val="1"/>
          <w:rtl w:val="0"/>
        </w:rPr>
        <w:t xml:space="preserve">signJWT</w:t>
      </w:r>
      <w:r w:rsidDel="00000000" w:rsidR="00000000" w:rsidRPr="00000000">
        <w:rPr>
          <w:rtl w:val="0"/>
        </w:rPr>
        <w:t xml:space="preserve"> function, we defined the payload, a dictionary containing the user_id passed into the function, and an expiry time of ten minutes from when it is generated. Next, we created a token string consisting of the payload, the secret, and the algorithm type and then returned it.</w:t>
      </w:r>
    </w:p>
    <w:p w:rsidR="00000000" w:rsidDel="00000000" w:rsidP="00000000" w:rsidRDefault="00000000" w:rsidRPr="00000000" w14:paraId="0000009D">
      <w:pPr>
        <w:spacing w:after="240" w:before="240" w:lineRule="auto"/>
        <w:rPr/>
      </w:pPr>
      <w:r w:rsidDel="00000000" w:rsidR="00000000" w:rsidRPr="00000000">
        <w:rPr>
          <w:rtl w:val="0"/>
        </w:rPr>
        <w:t xml:space="preserve">The </w:t>
      </w:r>
      <w:r w:rsidDel="00000000" w:rsidR="00000000" w:rsidRPr="00000000">
        <w:rPr>
          <w:b w:val="1"/>
          <w:rtl w:val="0"/>
        </w:rPr>
        <w:t xml:space="preserve">decodeJWT</w:t>
      </w:r>
      <w:r w:rsidDel="00000000" w:rsidR="00000000" w:rsidRPr="00000000">
        <w:rPr>
          <w:rtl w:val="0"/>
        </w:rPr>
        <w:t xml:space="preserve"> function takes the token and decodes it with the aid of the jwt module and then stores it in a decoded_token variable. Next, we return decoded_token if the expiry time is valid, otherwise, we return None.</w:t>
      </w:r>
    </w:p>
    <w:p w:rsidR="00000000" w:rsidDel="00000000" w:rsidP="00000000" w:rsidRDefault="00000000" w:rsidRPr="00000000" w14:paraId="0000009E">
      <w:pPr>
        <w:pStyle w:val="Heading4"/>
        <w:keepNext w:val="0"/>
        <w:keepLines w:val="0"/>
        <w:spacing w:after="40" w:before="240" w:lineRule="auto"/>
        <w:rPr>
          <w:b w:val="1"/>
          <w:color w:val="000000"/>
          <w:u w:val="none"/>
        </w:rPr>
      </w:pPr>
      <w:bookmarkStart w:colFirst="0" w:colLast="0" w:name="_3m2xlgrb3ogi" w:id="24"/>
      <w:bookmarkEnd w:id="24"/>
      <w:r w:rsidDel="00000000" w:rsidR="00000000" w:rsidRPr="00000000">
        <w:rPr>
          <w:b w:val="1"/>
          <w:color w:val="000000"/>
          <w:u w:val="none"/>
          <w:rtl w:val="0"/>
        </w:rPr>
        <w:t xml:space="preserve">User Registration and Login</w:t>
      </w:r>
    </w:p>
    <w:p w:rsidR="00000000" w:rsidDel="00000000" w:rsidP="00000000" w:rsidRDefault="00000000" w:rsidRPr="00000000" w14:paraId="0000009F">
      <w:pPr>
        <w:spacing w:after="240" w:before="240" w:lineRule="auto"/>
        <w:rPr/>
      </w:pPr>
      <w:r w:rsidDel="00000000" w:rsidR="00000000" w:rsidRPr="00000000">
        <w:rPr>
          <w:rtl w:val="0"/>
        </w:rPr>
        <w:t xml:space="preserve">Moving along, let's wire up the routes, schemas, and helpers for handling user registration and login.</w:t>
      </w:r>
    </w:p>
    <w:p w:rsidR="00000000" w:rsidDel="00000000" w:rsidP="00000000" w:rsidRDefault="00000000" w:rsidRPr="00000000" w14:paraId="000000A0">
      <w:pPr>
        <w:pStyle w:val="Heading4"/>
        <w:keepNext w:val="0"/>
        <w:keepLines w:val="0"/>
        <w:spacing w:after="40" w:before="240" w:lineRule="auto"/>
        <w:rPr>
          <w:b w:val="1"/>
          <w:color w:val="000000"/>
          <w:u w:val="none"/>
        </w:rPr>
      </w:pPr>
      <w:bookmarkStart w:colFirst="0" w:colLast="0" w:name="_h9gzlljex4mp" w:id="25"/>
      <w:bookmarkEnd w:id="25"/>
      <w:r w:rsidDel="00000000" w:rsidR="00000000" w:rsidRPr="00000000">
        <w:rPr>
          <w:b w:val="1"/>
          <w:color w:val="000000"/>
          <w:u w:val="none"/>
          <w:rtl w:val="0"/>
        </w:rPr>
        <w:t xml:space="preserve">Securing Routes</w:t>
      </w:r>
    </w:p>
    <w:p w:rsidR="00000000" w:rsidDel="00000000" w:rsidP="00000000" w:rsidRDefault="00000000" w:rsidRPr="00000000" w14:paraId="000000A1">
      <w:pPr>
        <w:spacing w:after="240" w:before="240" w:lineRule="auto"/>
        <w:rPr/>
      </w:pPr>
      <w:r w:rsidDel="00000000" w:rsidR="00000000" w:rsidRPr="00000000">
        <w:rPr>
          <w:rtl w:val="0"/>
        </w:rPr>
        <w:t xml:space="preserve">With the authentication in place, let's secure the create route.</w:t>
      </w:r>
    </w:p>
    <w:p w:rsidR="00000000" w:rsidDel="00000000" w:rsidP="00000000" w:rsidRDefault="00000000" w:rsidRPr="00000000" w14:paraId="000000A2">
      <w:pPr>
        <w:pStyle w:val="Heading4"/>
        <w:keepNext w:val="0"/>
        <w:keepLines w:val="0"/>
        <w:spacing w:after="40" w:before="240" w:lineRule="auto"/>
        <w:rPr>
          <w:b w:val="1"/>
          <w:color w:val="000000"/>
          <w:u w:val="none"/>
        </w:rPr>
      </w:pPr>
      <w:bookmarkStart w:colFirst="0" w:colLast="0" w:name="_7v5zoileupyp" w:id="26"/>
      <w:bookmarkEnd w:id="26"/>
      <w:r w:rsidDel="00000000" w:rsidR="00000000" w:rsidRPr="00000000">
        <w:rPr>
          <w:b w:val="1"/>
          <w:color w:val="000000"/>
          <w:u w:val="none"/>
          <w:rtl w:val="0"/>
        </w:rPr>
        <w:t xml:space="preserve">JWT Bearer</w:t>
      </w:r>
    </w:p>
    <w:p w:rsidR="00000000" w:rsidDel="00000000" w:rsidP="00000000" w:rsidRDefault="00000000" w:rsidRPr="00000000" w14:paraId="000000A3">
      <w:pPr>
        <w:spacing w:after="240" w:before="240" w:lineRule="auto"/>
        <w:rPr/>
      </w:pPr>
      <w:r w:rsidDel="00000000" w:rsidR="00000000" w:rsidRPr="00000000">
        <w:rPr>
          <w:rtl w:val="0"/>
        </w:rPr>
        <w:t xml:space="preserve">Now we need to verify the protected route, by checking whether the request is authorized or not. This is done by scanning the request for the JWT in the Authorization header. FastAPI provides the basic validation via the HTTPBearer class. We can use this class to extract and parse the token. Then, we'll verify it using the decodeJWT function defined in app/auth/auth_handler.py.</w:t>
      </w:r>
    </w:p>
    <w:p w:rsidR="00000000" w:rsidDel="00000000" w:rsidP="00000000" w:rsidRDefault="00000000" w:rsidRPr="00000000" w14:paraId="000000A4">
      <w:pPr>
        <w:spacing w:after="240" w:before="240" w:lineRule="auto"/>
        <w:rPr/>
      </w:pPr>
      <w:r w:rsidDel="00000000" w:rsidR="00000000" w:rsidRPr="00000000">
        <w:rPr>
          <w:rtl w:val="0"/>
        </w:rPr>
        <w:t xml:space="preserve">Create a new file in the "auth" folder called auth_bearer.py</w:t>
      </w:r>
    </w:p>
    <w:p w:rsidR="00000000" w:rsidDel="00000000" w:rsidP="00000000" w:rsidRDefault="00000000" w:rsidRPr="00000000" w14:paraId="000000A5">
      <w:pPr>
        <w:spacing w:after="240" w:before="240" w:lineRule="auto"/>
        <w:rPr/>
      </w:pPr>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Rule="auto"/>
        <w:rPr>
          <w:b w:val="1"/>
          <w:color w:val="000000"/>
          <w:u w:val="none"/>
        </w:rPr>
      </w:pPr>
      <w:bookmarkStart w:colFirst="0" w:colLast="0" w:name="_kpe1j35uml8u" w:id="27"/>
      <w:bookmarkEnd w:id="27"/>
      <w:r w:rsidDel="00000000" w:rsidR="00000000" w:rsidRPr="00000000">
        <w:rPr>
          <w:b w:val="1"/>
          <w:color w:val="000000"/>
          <w:u w:val="none"/>
          <w:rtl w:val="0"/>
        </w:rPr>
        <w:t xml:space="preserve">Dependency Injection</w:t>
      </w:r>
    </w:p>
    <w:p w:rsidR="00000000" w:rsidDel="00000000" w:rsidP="00000000" w:rsidRDefault="00000000" w:rsidRPr="00000000" w14:paraId="000000A7">
      <w:pPr>
        <w:spacing w:after="240" w:before="240" w:lineRule="auto"/>
        <w:rPr/>
      </w:pPr>
      <w:r w:rsidDel="00000000" w:rsidR="00000000" w:rsidRPr="00000000">
        <w:rPr>
          <w:rtl w:val="0"/>
        </w:rPr>
        <w:t xml:space="preserve">To secure the routes, we'll leverage dependency injection via FastAPI's Depends.</w:t>
      </w:r>
    </w:p>
    <w:p w:rsidR="00000000" w:rsidDel="00000000" w:rsidP="00000000" w:rsidRDefault="00000000" w:rsidRPr="00000000" w14:paraId="000000A8">
      <w:pPr>
        <w:spacing w:after="240" w:before="240" w:lineRule="auto"/>
        <w:rPr/>
      </w:pPr>
      <w:r w:rsidDel="00000000" w:rsidR="00000000" w:rsidRPr="00000000">
        <w:rPr>
          <w:rtl w:val="0"/>
        </w:rPr>
        <w:t xml:space="preserve">Start by updating the imports by adding the JWTBearer class as well as Depends</w:t>
      </w:r>
    </w:p>
    <w:p w:rsidR="00000000" w:rsidDel="00000000" w:rsidP="00000000" w:rsidRDefault="00000000" w:rsidRPr="00000000" w14:paraId="000000A9">
      <w:pPr>
        <w:spacing w:after="240" w:before="240" w:lineRule="auto"/>
        <w:rPr/>
      </w:pPr>
      <w:r w:rsidDel="00000000" w:rsidR="00000000" w:rsidRPr="00000000">
        <w:rPr>
          <w:rtl w:val="0"/>
        </w:rPr>
        <w:t xml:space="preserve">In the POST route, add the dependencies argument to the @app property</w:t>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drawing>
          <wp:inline distB="114300" distT="114300" distL="114300" distR="114300">
            <wp:extent cx="7315200" cy="4368800"/>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7315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1"/>
        <w:spacing w:after="240" w:before="240" w:lineRule="auto"/>
        <w:rPr/>
      </w:pPr>
      <w:bookmarkStart w:colFirst="0" w:colLast="0" w:name="_ljserqgf6nmu" w:id="28"/>
      <w:bookmarkEnd w:id="28"/>
      <w:r w:rsidDel="00000000" w:rsidR="00000000" w:rsidRPr="00000000">
        <w:rPr>
          <w:rtl w:val="0"/>
        </w:rPr>
        <w:t xml:space="preserve">Part 5 : Airflow Pipeline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We create a list of 50 locations spanning across the US for which SEVIR is designed. For these locations, the Airflow pipeline will create the nowcast every hour and store it in a cloud location (Google cloud storage). The airflow dashboard will show  update &lt;timestamp&gt;</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7315200" cy="7150100"/>
            <wp:effectExtent b="0" l="0" r="0" t="0"/>
            <wp:docPr id="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73152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center"/>
        <w:rPr/>
      </w:pPr>
      <w:r w:rsidDel="00000000" w:rsidR="00000000" w:rsidRPr="00000000">
        <w:rPr>
          <w:rtl w:val="0"/>
        </w:rPr>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pStyle w:val="Heading1"/>
        <w:rPr/>
      </w:pPr>
      <w:bookmarkStart w:colFirst="0" w:colLast="0" w:name="_44sinio" w:id="29"/>
      <w:bookmarkEnd w:id="29"/>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color w:val="222222"/>
          <w:highlight w:val="white"/>
        </w:rPr>
      </w:pPr>
      <w:r w:rsidDel="00000000" w:rsidR="00000000" w:rsidRPr="00000000">
        <w:rPr>
          <w:rtl w:val="0"/>
        </w:rPr>
      </w:r>
    </w:p>
    <w:p w:rsidR="00000000" w:rsidDel="00000000" w:rsidP="00000000" w:rsidRDefault="00000000" w:rsidRPr="00000000" w14:paraId="000000D5">
      <w:pPr>
        <w:rPr>
          <w:color w:val="222222"/>
          <w:highlight w:val="white"/>
        </w:rPr>
      </w:pPr>
      <w:r w:rsidDel="00000000" w:rsidR="00000000" w:rsidRPr="00000000">
        <w:rPr>
          <w:rtl w:val="0"/>
        </w:rPr>
      </w:r>
    </w:p>
    <w:p w:rsidR="00000000" w:rsidDel="00000000" w:rsidP="00000000" w:rsidRDefault="00000000" w:rsidRPr="00000000" w14:paraId="000000D6">
      <w:pPr>
        <w:rPr>
          <w:color w:val="222222"/>
          <w:highlight w:val="white"/>
        </w:rPr>
      </w:pPr>
      <w:r w:rsidDel="00000000" w:rsidR="00000000" w:rsidRPr="00000000">
        <w:rPr>
          <w:rtl w:val="0"/>
        </w:rPr>
      </w:r>
    </w:p>
    <w:p w:rsidR="00000000" w:rsidDel="00000000" w:rsidP="00000000" w:rsidRDefault="00000000" w:rsidRPr="00000000" w14:paraId="000000D7">
      <w:pPr>
        <w:rPr>
          <w:color w:val="222222"/>
          <w:highlight w:val="white"/>
        </w:rPr>
      </w:pPr>
      <w:r w:rsidDel="00000000" w:rsidR="00000000" w:rsidRPr="00000000">
        <w:rPr>
          <w:rtl w:val="0"/>
        </w:rPr>
      </w:r>
    </w:p>
    <w:p w:rsidR="00000000" w:rsidDel="00000000" w:rsidP="00000000" w:rsidRDefault="00000000" w:rsidRPr="00000000" w14:paraId="000000D8">
      <w:pPr>
        <w:rPr>
          <w:color w:val="222222"/>
          <w:highlight w:val="white"/>
        </w:rPr>
      </w:pPr>
      <w:r w:rsidDel="00000000" w:rsidR="00000000" w:rsidRPr="00000000">
        <w:rPr>
          <w:rtl w:val="0"/>
        </w:rPr>
      </w:r>
    </w:p>
    <w:p w:rsidR="00000000" w:rsidDel="00000000" w:rsidP="00000000" w:rsidRDefault="00000000" w:rsidRPr="00000000" w14:paraId="000000D9">
      <w:pPr>
        <w:rPr>
          <w:color w:val="222222"/>
          <w:highlight w:val="white"/>
        </w:rPr>
      </w:pPr>
      <w:r w:rsidDel="00000000" w:rsidR="00000000" w:rsidRPr="00000000">
        <w:rPr>
          <w:rtl w:val="0"/>
        </w:rPr>
      </w:r>
    </w:p>
    <w:p w:rsidR="00000000" w:rsidDel="00000000" w:rsidP="00000000" w:rsidRDefault="00000000" w:rsidRPr="00000000" w14:paraId="000000DA">
      <w:pPr>
        <w:rPr>
          <w:color w:val="222222"/>
          <w:highlight w:val="white"/>
        </w:rPr>
      </w:pPr>
      <w:r w:rsidDel="00000000" w:rsidR="00000000" w:rsidRPr="00000000">
        <w:rPr>
          <w:rtl w:val="0"/>
        </w:rPr>
      </w:r>
    </w:p>
    <w:p w:rsidR="00000000" w:rsidDel="00000000" w:rsidP="00000000" w:rsidRDefault="00000000" w:rsidRPr="00000000" w14:paraId="000000DB">
      <w:pPr>
        <w:rPr>
          <w:color w:val="222222"/>
          <w:highlight w:val="white"/>
        </w:rPr>
      </w:pP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pStyle w:val="Heading1"/>
        <w:rPr/>
      </w:pPr>
      <w:bookmarkStart w:colFirst="0" w:colLast="0" w:name="_2jxsxqh" w:id="30"/>
      <w:bookmarkEnd w:id="30"/>
      <w:r w:rsidDel="00000000" w:rsidR="00000000" w:rsidRPr="00000000">
        <w:rPr>
          <w:rtl w:val="0"/>
        </w:rPr>
        <w:t xml:space="preserve">Conclusion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ageBreakBefore w:val="0"/>
        <w:numPr>
          <w:ilvl w:val="0"/>
          <w:numId w:val="2"/>
        </w:numPr>
        <w:ind w:left="720" w:hanging="360"/>
        <w:rPr/>
      </w:pPr>
      <w:r w:rsidDel="00000000" w:rsidR="00000000" w:rsidRPr="00000000">
        <w:rPr>
          <w:rtl w:val="0"/>
        </w:rPr>
        <w:t xml:space="preserve">Did logic enhancement by allowing the user to generate a nowcast based on choice of location and if the location does not exist asked the user if they want the nearest location nowcast.</w:t>
      </w:r>
    </w:p>
    <w:p w:rsidR="00000000" w:rsidDel="00000000" w:rsidP="00000000" w:rsidRDefault="00000000" w:rsidRPr="00000000" w14:paraId="000000E0">
      <w:pPr>
        <w:pageBreakBefore w:val="0"/>
        <w:numPr>
          <w:ilvl w:val="0"/>
          <w:numId w:val="2"/>
        </w:numPr>
        <w:ind w:left="720" w:hanging="360"/>
        <w:rPr/>
      </w:pPr>
      <w:r w:rsidDel="00000000" w:rsidR="00000000" w:rsidRPr="00000000">
        <w:rPr>
          <w:rtl w:val="0"/>
        </w:rPr>
        <w:t xml:space="preserve">Integrated Fast API with Streamlit.</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ind w:left="0" w:firstLine="0"/>
        <w:rPr/>
      </w:pPr>
      <w:r w:rsidDel="00000000" w:rsidR="00000000" w:rsidRPr="00000000">
        <w:rPr>
          <w:rtl w:val="0"/>
        </w:rPr>
      </w:r>
    </w:p>
    <w:p w:rsidR="00000000" w:rsidDel="00000000" w:rsidP="00000000" w:rsidRDefault="00000000" w:rsidRPr="00000000" w14:paraId="000000E3">
      <w:pPr>
        <w:pStyle w:val="Heading1"/>
        <w:rPr/>
      </w:pPr>
      <w:bookmarkStart w:colFirst="0" w:colLast="0" w:name="_z337ya" w:id="31"/>
      <w:bookmarkEnd w:id="31"/>
      <w:r w:rsidDel="00000000" w:rsidR="00000000" w:rsidRPr="00000000">
        <w:rPr>
          <w:rtl w:val="0"/>
        </w:rPr>
        <w:t xml:space="preserve">References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1"/>
        </w:numPr>
        <w:ind w:left="720" w:hanging="360"/>
        <w:rPr/>
      </w:pPr>
      <w:hyperlink r:id="rId17">
        <w:r w:rsidDel="00000000" w:rsidR="00000000" w:rsidRPr="00000000">
          <w:rPr>
            <w:color w:val="1155cc"/>
            <w:u w:val="single"/>
            <w:rtl w:val="0"/>
          </w:rPr>
          <w:t xml:space="preserve">https://realpython.com/fastapi-python-web-apis/#path-parameters-get-an-item-by-id</w:t>
        </w:r>
      </w:hyperlink>
      <w:r w:rsidDel="00000000" w:rsidR="00000000" w:rsidRPr="00000000">
        <w:rPr>
          <w:rtl w:val="0"/>
        </w:rPr>
      </w:r>
    </w:p>
    <w:p w:rsidR="00000000" w:rsidDel="00000000" w:rsidP="00000000" w:rsidRDefault="00000000" w:rsidRPr="00000000" w14:paraId="000000E6">
      <w:pPr>
        <w:numPr>
          <w:ilvl w:val="0"/>
          <w:numId w:val="1"/>
        </w:numPr>
        <w:ind w:left="720" w:hanging="360"/>
        <w:rPr/>
      </w:pPr>
      <w:hyperlink r:id="rId18">
        <w:r w:rsidDel="00000000" w:rsidR="00000000" w:rsidRPr="00000000">
          <w:rPr>
            <w:color w:val="1155cc"/>
            <w:u w:val="single"/>
            <w:rtl w:val="0"/>
          </w:rPr>
          <w:t xml:space="preserve">https://learning.postman.com/docs/getting-started/introduction/</w:t>
        </w:r>
      </w:hyperlink>
      <w:r w:rsidDel="00000000" w:rsidR="00000000" w:rsidRPr="00000000">
        <w:rPr>
          <w:rtl w:val="0"/>
        </w:rPr>
      </w:r>
    </w:p>
    <w:p w:rsidR="00000000" w:rsidDel="00000000" w:rsidP="00000000" w:rsidRDefault="00000000" w:rsidRPr="00000000" w14:paraId="000000E7">
      <w:pPr>
        <w:numPr>
          <w:ilvl w:val="0"/>
          <w:numId w:val="1"/>
        </w:numPr>
        <w:ind w:left="720" w:hanging="360"/>
        <w:rPr/>
      </w:pPr>
      <w:hyperlink r:id="rId19">
        <w:r w:rsidDel="00000000" w:rsidR="00000000" w:rsidRPr="00000000">
          <w:rPr>
            <w:color w:val="1155cc"/>
            <w:u w:val="single"/>
            <w:rtl w:val="0"/>
          </w:rPr>
          <w:t xml:space="preserve">https://www.youtube.com/watch?v=vpTAqnAbowo</w:t>
        </w:r>
      </w:hyperlink>
      <w:r w:rsidDel="00000000" w:rsidR="00000000" w:rsidRPr="00000000">
        <w:rPr>
          <w:rtl w:val="0"/>
        </w:rPr>
      </w:r>
    </w:p>
    <w:p w:rsidR="00000000" w:rsidDel="00000000" w:rsidP="00000000" w:rsidRDefault="00000000" w:rsidRPr="00000000" w14:paraId="000000E8">
      <w:pPr>
        <w:numPr>
          <w:ilvl w:val="0"/>
          <w:numId w:val="1"/>
        </w:numPr>
        <w:ind w:left="720" w:hanging="360"/>
        <w:rPr/>
      </w:pPr>
      <w:hyperlink r:id="rId20">
        <w:r w:rsidDel="00000000" w:rsidR="00000000" w:rsidRPr="00000000">
          <w:rPr>
            <w:color w:val="1155cc"/>
            <w:u w:val="single"/>
            <w:rtl w:val="0"/>
          </w:rPr>
          <w:t xml:space="preserve">https://github.com/gretelai/gretel-blueprints</w:t>
        </w:r>
      </w:hyperlink>
      <w:r w:rsidDel="00000000" w:rsidR="00000000" w:rsidRPr="00000000">
        <w:rPr>
          <w:rtl w:val="0"/>
        </w:rPr>
      </w:r>
    </w:p>
    <w:p w:rsidR="00000000" w:rsidDel="00000000" w:rsidP="00000000" w:rsidRDefault="00000000" w:rsidRPr="00000000" w14:paraId="000000E9">
      <w:pPr>
        <w:numPr>
          <w:ilvl w:val="0"/>
          <w:numId w:val="1"/>
        </w:numPr>
        <w:ind w:left="720" w:hanging="360"/>
        <w:rPr/>
      </w:pPr>
      <w:hyperlink r:id="rId21">
        <w:r w:rsidDel="00000000" w:rsidR="00000000" w:rsidRPr="00000000">
          <w:rPr>
            <w:color w:val="1155cc"/>
            <w:u w:val="single"/>
            <w:rtl w:val="0"/>
          </w:rPr>
          <w:t xml:space="preserve">https://nbviewer.org/github/MIT-AI-Accelerator/eie-sevir/blob/master/examples/SEVIR_Tutorial.ipynb</w:t>
        </w:r>
      </w:hyperlink>
      <w:r w:rsidDel="00000000" w:rsidR="00000000" w:rsidRPr="00000000">
        <w:rPr>
          <w:rtl w:val="0"/>
        </w:rPr>
      </w:r>
    </w:p>
    <w:p w:rsidR="00000000" w:rsidDel="00000000" w:rsidP="00000000" w:rsidRDefault="00000000" w:rsidRPr="00000000" w14:paraId="000000EA">
      <w:pPr>
        <w:numPr>
          <w:ilvl w:val="0"/>
          <w:numId w:val="1"/>
        </w:numPr>
        <w:ind w:left="720" w:hanging="360"/>
        <w:rPr/>
      </w:pPr>
      <w:hyperlink r:id="rId22">
        <w:r w:rsidDel="00000000" w:rsidR="00000000" w:rsidRPr="00000000">
          <w:rPr>
            <w:color w:val="1155cc"/>
            <w:u w:val="single"/>
            <w:rtl w:val="0"/>
          </w:rPr>
          <w:t xml:space="preserve">https://gretel.ai/blog/walkthrough-create-synthetic-data-from-a-dataframe-or-csv</w:t>
        </w:r>
      </w:hyperlink>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shd w:fill="6aa84f" w:val="clear"/>
        </w:rPr>
      </w:pPr>
      <w:r w:rsidDel="00000000" w:rsidR="00000000" w:rsidRPr="00000000">
        <w:rPr>
          <w:rtl w:val="0"/>
        </w:rPr>
      </w:r>
    </w:p>
    <w:sectPr>
      <w:headerReference r:id="rId23" w:type="default"/>
      <w:pgSz w:h="15840" w:w="12240" w:orient="portrait"/>
      <w:pgMar w:bottom="1440" w:top="1440" w:left="360" w:right="36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Roboto" w:cs="Roboto" w:eastAsia="Roboto" w:hAnsi="Roboto"/>
      <w:sz w:val="32"/>
      <w:szCs w:val="32"/>
    </w:rPr>
  </w:style>
  <w:style w:type="paragraph" w:styleId="Heading2">
    <w:name w:val="heading 2"/>
    <w:basedOn w:val="Normal"/>
    <w:next w:val="Normal"/>
    <w:pPr>
      <w:keepNext w:val="1"/>
      <w:keepLines w:val="1"/>
      <w:pageBreakBefore w:val="0"/>
      <w:spacing w:before="200" w:lineRule="auto"/>
    </w:pPr>
    <w:rPr>
      <w:rFonts w:ascii="Roboto" w:cs="Roboto" w:eastAsia="Roboto" w:hAnsi="Roboto"/>
      <w:b w:val="1"/>
      <w:sz w:val="26"/>
      <w:szCs w:val="26"/>
    </w:rPr>
  </w:style>
  <w:style w:type="paragraph" w:styleId="Heading3">
    <w:name w:val="heading 3"/>
    <w:basedOn w:val="Normal"/>
    <w:next w:val="Normal"/>
    <w:pPr>
      <w:keepNext w:val="1"/>
      <w:keepLines w:val="1"/>
      <w:pageBreakBefore w:val="0"/>
      <w:spacing w:before="160" w:lineRule="auto"/>
    </w:pPr>
    <w:rPr>
      <w:rFonts w:ascii="Roboto" w:cs="Roboto" w:eastAsia="Roboto" w:hAnsi="Roboto"/>
      <w:b w:val="1"/>
      <w:color w:val="666666"/>
      <w:sz w:val="24"/>
      <w:szCs w:val="24"/>
    </w:rPr>
  </w:style>
  <w:style w:type="paragraph" w:styleId="Heading4">
    <w:name w:val="heading 4"/>
    <w:basedOn w:val="Normal"/>
    <w:next w:val="Normal"/>
    <w:pPr>
      <w:keepNext w:val="1"/>
      <w:keepLines w:val="1"/>
      <w:pageBreakBefore w:val="0"/>
      <w:spacing w:before="160" w:lineRule="auto"/>
    </w:pPr>
    <w:rPr>
      <w:rFonts w:ascii="Roboto" w:cs="Roboto" w:eastAsia="Roboto" w:hAnsi="Roboto"/>
      <w:color w:val="666666"/>
      <w:u w:val="single"/>
    </w:rPr>
  </w:style>
  <w:style w:type="paragraph" w:styleId="Heading5">
    <w:name w:val="heading 5"/>
    <w:basedOn w:val="Normal"/>
    <w:next w:val="Normal"/>
    <w:pPr>
      <w:keepNext w:val="1"/>
      <w:keepLines w:val="1"/>
      <w:pageBreakBefore w:val="0"/>
      <w:spacing w:before="160" w:lineRule="auto"/>
    </w:pPr>
    <w:rPr>
      <w:rFonts w:ascii="Roboto" w:cs="Roboto" w:eastAsia="Roboto" w:hAnsi="Roboto"/>
      <w:color w:val="666666"/>
    </w:rPr>
  </w:style>
  <w:style w:type="paragraph" w:styleId="Heading6">
    <w:name w:val="heading 6"/>
    <w:basedOn w:val="Normal"/>
    <w:next w:val="Normal"/>
    <w:pPr>
      <w:keepNext w:val="1"/>
      <w:keepLines w:val="1"/>
      <w:pageBreakBefore w:val="0"/>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ageBreakBefore w:val="0"/>
    </w:pPr>
    <w:rPr>
      <w:rFonts w:ascii="Roboto" w:cs="Roboto" w:eastAsia="Roboto" w:hAnsi="Roboto"/>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gretelai/gretel-blueprints" TargetMode="External"/><Relationship Id="rId11" Type="http://schemas.openxmlformats.org/officeDocument/2006/relationships/image" Target="media/image11.png"/><Relationship Id="rId22" Type="http://schemas.openxmlformats.org/officeDocument/2006/relationships/hyperlink" Target="https://gretel.ai/blog/walkthrough-create-synthetic-data-from-a-dataframe-or-csv" TargetMode="External"/><Relationship Id="rId10" Type="http://schemas.openxmlformats.org/officeDocument/2006/relationships/image" Target="media/image3.png"/><Relationship Id="rId21" Type="http://schemas.openxmlformats.org/officeDocument/2006/relationships/hyperlink" Target="https://nbviewer.org/github/MIT-AI-Accelerator/eie-sevir/blob/master/examples/SEVIR_Tutorial.ipynb" TargetMode="External"/><Relationship Id="rId13" Type="http://schemas.openxmlformats.org/officeDocument/2006/relationships/image" Target="media/image6.png"/><Relationship Id="rId12" Type="http://schemas.openxmlformats.org/officeDocument/2006/relationships/image" Target="media/image8.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hyperlink" Target="https://realpython.com/fastapi-python-web-apis/#path-parameters-get-an-item-by-id" TargetMode="External"/><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www.youtube.com/watch?v=vpTAqnAbowo" TargetMode="External"/><Relationship Id="rId6" Type="http://schemas.openxmlformats.org/officeDocument/2006/relationships/image" Target="media/image5.png"/><Relationship Id="rId18" Type="http://schemas.openxmlformats.org/officeDocument/2006/relationships/hyperlink" Target="https://learning.postman.com/docs/getting-started/introduction/" TargetMode="External"/><Relationship Id="rId7" Type="http://schemas.openxmlformats.org/officeDocument/2006/relationships/image" Target="media/image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